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DD" w:rsidRPr="00CD0D03" w:rsidRDefault="00315FDD" w:rsidP="00EF065D">
      <w:pPr>
        <w:tabs>
          <w:tab w:val="left" w:pos="3350"/>
          <w:tab w:val="center" w:pos="4819"/>
        </w:tabs>
        <w:jc w:val="center"/>
        <w:rPr>
          <w:rFonts w:ascii="Arial" w:hAnsi="Arial" w:cs="Arial"/>
          <w:b/>
          <w:color w:val="404040" w:themeColor="text1" w:themeTint="BF"/>
          <w:sz w:val="36"/>
          <w:szCs w:val="24"/>
        </w:rPr>
      </w:pPr>
      <w:r w:rsidRPr="00CD0D03">
        <w:rPr>
          <w:rFonts w:ascii="Arial" w:hAnsi="Arial" w:cs="Arial"/>
          <w:b/>
          <w:color w:val="404040" w:themeColor="text1" w:themeTint="BF"/>
          <w:sz w:val="36"/>
          <w:szCs w:val="24"/>
        </w:rPr>
        <w:t>COMUNICATO STAMPA</w:t>
      </w:r>
    </w:p>
    <w:p w:rsidR="00315FDD" w:rsidRPr="00CD0D03" w:rsidRDefault="00315FDD" w:rsidP="00EF065D">
      <w:pPr>
        <w:jc w:val="center"/>
        <w:rPr>
          <w:rFonts w:ascii="GillSans" w:hAnsi="GillSans"/>
          <w:color w:val="404040" w:themeColor="text1" w:themeTint="BF"/>
          <w:szCs w:val="22"/>
        </w:rPr>
      </w:pPr>
    </w:p>
    <w:p w:rsidR="00657D7D" w:rsidRDefault="00657D7D" w:rsidP="00657D7D">
      <w:pPr>
        <w:pStyle w:val="NormaleWeb"/>
        <w:jc w:val="center"/>
        <w:rPr>
          <w:rFonts w:ascii="GillSans" w:hAnsi="GillSans" w:cs="Arial"/>
          <w:b/>
          <w:color w:val="222222"/>
          <w:sz w:val="22"/>
          <w:shd w:val="clear" w:color="auto" w:fill="FFFFFF"/>
        </w:rPr>
      </w:pPr>
      <w:r>
        <w:rPr>
          <w:rFonts w:ascii="GillSans" w:hAnsi="GillSans" w:cs="Arial"/>
          <w:b/>
          <w:color w:val="222222"/>
          <w:sz w:val="22"/>
          <w:shd w:val="clear" w:color="auto" w:fill="FFFFFF"/>
        </w:rPr>
        <w:t>Domani</w:t>
      </w:r>
      <w:r w:rsidRPr="003A5041">
        <w:rPr>
          <w:rFonts w:ascii="GillSans" w:hAnsi="GillSans" w:cs="Arial"/>
          <w:b/>
          <w:color w:val="222222"/>
          <w:sz w:val="22"/>
          <w:shd w:val="clear" w:color="auto" w:fill="FFFFFF"/>
        </w:rPr>
        <w:t xml:space="preserve"> si chiude il Mondiale vaticano con l’accesissima sfida </w:t>
      </w:r>
      <w:proofErr w:type="spellStart"/>
      <w:r>
        <w:rPr>
          <w:rFonts w:ascii="GillSans" w:hAnsi="GillSans" w:cs="Arial"/>
          <w:b/>
          <w:color w:val="222222"/>
          <w:sz w:val="22"/>
          <w:shd w:val="clear" w:color="auto" w:fill="FFFFFF"/>
        </w:rPr>
        <w:t>Sedes</w:t>
      </w:r>
      <w:proofErr w:type="spellEnd"/>
      <w:r>
        <w:rPr>
          <w:rFonts w:ascii="GillSans" w:hAnsi="GillSans" w:cs="Arial"/>
          <w:b/>
          <w:color w:val="222222"/>
          <w:sz w:val="22"/>
          <w:shd w:val="clear" w:color="auto" w:fill="FFFFFF"/>
        </w:rPr>
        <w:t xml:space="preserve"> </w:t>
      </w:r>
      <w:r w:rsidRPr="003A5041">
        <w:rPr>
          <w:rFonts w:ascii="GillSans" w:hAnsi="GillSans" w:cs="Arial"/>
          <w:b/>
          <w:color w:val="222222"/>
          <w:sz w:val="22"/>
          <w:shd w:val="clear" w:color="auto" w:fill="FFFFFF"/>
        </w:rPr>
        <w:t>-Urbano</w:t>
      </w:r>
    </w:p>
    <w:p w:rsidR="005A1959" w:rsidRDefault="005A1959" w:rsidP="00657D7D">
      <w:pPr>
        <w:pStyle w:val="NormaleWeb"/>
        <w:spacing w:before="0" w:beforeAutospacing="0" w:after="0" w:afterAutospacing="0" w:line="276" w:lineRule="auto"/>
        <w:ind w:left="357"/>
        <w:jc w:val="center"/>
        <w:rPr>
          <w:rFonts w:ascii="Arial" w:eastAsia="Times New Roman" w:hAnsi="Arial" w:cs="Arial"/>
          <w:b/>
          <w:color w:val="AC4AA0"/>
          <w:sz w:val="48"/>
          <w:szCs w:val="48"/>
        </w:rPr>
      </w:pPr>
      <w:r>
        <w:rPr>
          <w:rFonts w:ascii="Arial" w:eastAsia="Times New Roman" w:hAnsi="Arial" w:cs="Arial"/>
          <w:b/>
          <w:color w:val="AC4AA0"/>
          <w:sz w:val="48"/>
          <w:szCs w:val="48"/>
        </w:rPr>
        <w:t xml:space="preserve">Atto finale per la </w:t>
      </w:r>
      <w:proofErr w:type="spellStart"/>
      <w:r w:rsidRPr="00657D7D">
        <w:rPr>
          <w:rFonts w:ascii="Arial" w:eastAsia="Times New Roman" w:hAnsi="Arial" w:cs="Arial"/>
          <w:b/>
          <w:color w:val="AC4AA0"/>
          <w:sz w:val="48"/>
          <w:szCs w:val="48"/>
        </w:rPr>
        <w:t>Clericus</w:t>
      </w:r>
      <w:proofErr w:type="spellEnd"/>
      <w:r w:rsidRPr="00657D7D">
        <w:rPr>
          <w:rFonts w:ascii="Arial" w:eastAsia="Times New Roman" w:hAnsi="Arial" w:cs="Arial"/>
          <w:b/>
          <w:color w:val="AC4AA0"/>
          <w:sz w:val="48"/>
          <w:szCs w:val="48"/>
        </w:rPr>
        <w:t xml:space="preserve"> Cup </w:t>
      </w:r>
    </w:p>
    <w:p w:rsidR="00657D7D" w:rsidRPr="00657D7D" w:rsidRDefault="005A1959" w:rsidP="00657D7D">
      <w:pPr>
        <w:pStyle w:val="NormaleWeb"/>
        <w:spacing w:before="0" w:beforeAutospacing="0" w:after="0" w:afterAutospacing="0" w:line="276" w:lineRule="auto"/>
        <w:ind w:left="357"/>
        <w:jc w:val="center"/>
        <w:rPr>
          <w:rFonts w:ascii="Arial" w:eastAsia="Times New Roman" w:hAnsi="Arial" w:cs="Arial"/>
          <w:b/>
          <w:color w:val="AC4AA0"/>
          <w:sz w:val="48"/>
          <w:szCs w:val="48"/>
        </w:rPr>
      </w:pPr>
      <w:r>
        <w:rPr>
          <w:rFonts w:ascii="Arial" w:eastAsia="Times New Roman" w:hAnsi="Arial" w:cs="Arial"/>
          <w:b/>
          <w:color w:val="AC4AA0"/>
          <w:sz w:val="48"/>
          <w:szCs w:val="48"/>
        </w:rPr>
        <w:t>benedetta dal Papa</w:t>
      </w:r>
    </w:p>
    <w:p w:rsidR="00657D7D" w:rsidRPr="006100AD" w:rsidRDefault="005A1959" w:rsidP="00657D7D">
      <w:pPr>
        <w:pStyle w:val="NormaleWeb"/>
        <w:jc w:val="both"/>
        <w:rPr>
          <w:rFonts w:ascii="GillSans" w:hAnsi="GillSans" w:cs="Arial"/>
          <w:b/>
          <w:i/>
          <w:color w:val="222222"/>
          <w:sz w:val="23"/>
          <w:szCs w:val="23"/>
          <w:shd w:val="clear" w:color="auto" w:fill="FFFFFF"/>
        </w:rPr>
      </w:pPr>
      <w:r>
        <w:rPr>
          <w:rFonts w:ascii="GillSans" w:hAnsi="GillSans" w:cs="Arial"/>
          <w:b/>
          <w:i/>
          <w:color w:val="222222"/>
          <w:sz w:val="23"/>
          <w:szCs w:val="23"/>
          <w:shd w:val="clear" w:color="auto" w:fill="FFFFFF"/>
        </w:rPr>
        <w:t xml:space="preserve">In scena </w:t>
      </w:r>
      <w:r w:rsidR="00657D7D" w:rsidRPr="006100AD">
        <w:rPr>
          <w:rFonts w:ascii="GillSans" w:hAnsi="GillSans" w:cs="Arial"/>
          <w:b/>
          <w:i/>
          <w:color w:val="222222"/>
          <w:sz w:val="23"/>
          <w:szCs w:val="23"/>
          <w:shd w:val="clear" w:color="auto" w:fill="FFFFFF"/>
        </w:rPr>
        <w:t>i seminari</w:t>
      </w:r>
      <w:r>
        <w:rPr>
          <w:rFonts w:ascii="GillSans" w:hAnsi="GillSans" w:cs="Arial"/>
          <w:b/>
          <w:i/>
          <w:color w:val="222222"/>
          <w:sz w:val="23"/>
          <w:szCs w:val="23"/>
          <w:shd w:val="clear" w:color="auto" w:fill="FFFFFF"/>
        </w:rPr>
        <w:t xml:space="preserve">sti mariani del </w:t>
      </w:r>
      <w:proofErr w:type="spellStart"/>
      <w:r>
        <w:rPr>
          <w:rFonts w:ascii="GillSans" w:hAnsi="GillSans" w:cs="Arial"/>
          <w:b/>
          <w:i/>
          <w:color w:val="222222"/>
          <w:sz w:val="23"/>
          <w:szCs w:val="23"/>
          <w:shd w:val="clear" w:color="auto" w:fill="FFFFFF"/>
        </w:rPr>
        <w:t>Sedes</w:t>
      </w:r>
      <w:proofErr w:type="spellEnd"/>
      <w:r>
        <w:rPr>
          <w:rFonts w:ascii="GillSans" w:hAnsi="GillSans" w:cs="Arial"/>
          <w:b/>
          <w:i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illSans" w:hAnsi="GillSans" w:cs="Arial"/>
          <w:b/>
          <w:i/>
          <w:color w:val="222222"/>
          <w:sz w:val="23"/>
          <w:szCs w:val="23"/>
          <w:shd w:val="clear" w:color="auto" w:fill="FFFFFF"/>
        </w:rPr>
        <w:t>Sapientiae</w:t>
      </w:r>
      <w:proofErr w:type="spellEnd"/>
      <w:r>
        <w:rPr>
          <w:rFonts w:ascii="GillSans" w:hAnsi="GillSans" w:cs="Arial"/>
          <w:b/>
          <w:i/>
          <w:color w:val="222222"/>
          <w:sz w:val="23"/>
          <w:szCs w:val="23"/>
          <w:shd w:val="clear" w:color="auto" w:fill="FFFFFF"/>
        </w:rPr>
        <w:t xml:space="preserve"> e quelli </w:t>
      </w:r>
      <w:r w:rsidR="00657D7D">
        <w:rPr>
          <w:rFonts w:ascii="GillSans" w:hAnsi="GillSans" w:cs="Arial"/>
          <w:b/>
          <w:i/>
          <w:color w:val="222222"/>
          <w:sz w:val="23"/>
          <w:szCs w:val="23"/>
          <w:shd w:val="clear" w:color="auto" w:fill="FFFFFF"/>
        </w:rPr>
        <w:t xml:space="preserve">del </w:t>
      </w:r>
      <w:r w:rsidR="00657D7D" w:rsidRPr="006100AD">
        <w:rPr>
          <w:rFonts w:ascii="GillSans" w:hAnsi="GillSans" w:cs="Arial"/>
          <w:b/>
          <w:i/>
          <w:color w:val="222222"/>
          <w:sz w:val="23"/>
          <w:szCs w:val="23"/>
          <w:shd w:val="clear" w:color="auto" w:fill="FFFFFF"/>
        </w:rPr>
        <w:t>collegio d</w:t>
      </w:r>
      <w:r w:rsidR="00657D7D">
        <w:rPr>
          <w:rFonts w:ascii="GillSans" w:hAnsi="GillSans" w:cs="Arial"/>
          <w:b/>
          <w:i/>
          <w:color w:val="222222"/>
          <w:sz w:val="23"/>
          <w:szCs w:val="23"/>
          <w:shd w:val="clear" w:color="auto" w:fill="FFFFFF"/>
        </w:rPr>
        <w:t>i</w:t>
      </w:r>
      <w:r w:rsidR="00657D7D" w:rsidRPr="006100AD">
        <w:rPr>
          <w:rFonts w:ascii="GillSans" w:hAnsi="GillSans" w:cs="Arial"/>
          <w:b/>
          <w:i/>
          <w:color w:val="222222"/>
          <w:sz w:val="23"/>
          <w:szCs w:val="23"/>
          <w:shd w:val="clear" w:color="auto" w:fill="FFFFFF"/>
        </w:rPr>
        <w:t> Propaganda Fide.</w:t>
      </w:r>
      <w:r>
        <w:rPr>
          <w:rFonts w:ascii="GillSans" w:hAnsi="GillSans" w:cs="Arial"/>
          <w:b/>
          <w:i/>
          <w:color w:val="222222"/>
          <w:sz w:val="23"/>
          <w:szCs w:val="23"/>
          <w:shd w:val="clear" w:color="auto" w:fill="FFFFFF"/>
        </w:rPr>
        <w:br/>
      </w:r>
      <w:r w:rsidR="00657D7D" w:rsidRPr="006100AD">
        <w:rPr>
          <w:rFonts w:ascii="GillSans" w:hAnsi="GillSans" w:cs="Arial"/>
          <w:b/>
          <w:i/>
          <w:color w:val="222222"/>
          <w:sz w:val="23"/>
          <w:szCs w:val="23"/>
          <w:shd w:val="clear" w:color="auto" w:fill="FFFFFF"/>
        </w:rPr>
        <w:t xml:space="preserve">Si gioca col pallone </w:t>
      </w:r>
      <w:r>
        <w:rPr>
          <w:rFonts w:ascii="GillSans" w:hAnsi="GillSans" w:cs="Arial"/>
          <w:b/>
          <w:i/>
          <w:color w:val="222222"/>
          <w:sz w:val="23"/>
          <w:szCs w:val="23"/>
          <w:shd w:val="clear" w:color="auto" w:fill="FFFFFF"/>
        </w:rPr>
        <w:t xml:space="preserve">griffato Francesco, che in udienza ha salutato i capitani “Vinca il migliore” Alle 11 fischio d’inizio. Alle 9 </w:t>
      </w:r>
      <w:r w:rsidR="00657D7D" w:rsidRPr="006100AD">
        <w:rPr>
          <w:rFonts w:ascii="GillSans" w:hAnsi="GillSans" w:cs="Arial"/>
          <w:b/>
          <w:i/>
          <w:color w:val="222222"/>
          <w:sz w:val="23"/>
          <w:szCs w:val="23"/>
          <w:shd w:val="clear" w:color="auto" w:fill="FFFFFF"/>
        </w:rPr>
        <w:t xml:space="preserve">la finale per il bronzo tra </w:t>
      </w:r>
      <w:r>
        <w:rPr>
          <w:rFonts w:ascii="GillSans" w:hAnsi="GillSans" w:cs="Arial"/>
          <w:b/>
          <w:i/>
          <w:color w:val="222222"/>
          <w:sz w:val="23"/>
          <w:szCs w:val="23"/>
          <w:shd w:val="clear" w:color="auto" w:fill="FFFFFF"/>
        </w:rPr>
        <w:t xml:space="preserve">San Guanella e North American </w:t>
      </w:r>
      <w:proofErr w:type="spellStart"/>
      <w:r>
        <w:rPr>
          <w:rFonts w:ascii="GillSans" w:hAnsi="GillSans" w:cs="Arial"/>
          <w:b/>
          <w:i/>
          <w:color w:val="222222"/>
          <w:sz w:val="23"/>
          <w:szCs w:val="23"/>
          <w:shd w:val="clear" w:color="auto" w:fill="FFFFFF"/>
        </w:rPr>
        <w:t>Martyrs</w:t>
      </w:r>
      <w:proofErr w:type="spellEnd"/>
      <w:r>
        <w:rPr>
          <w:rFonts w:ascii="GillSans" w:hAnsi="GillSans" w:cs="Arial"/>
          <w:b/>
          <w:i/>
          <w:color w:val="222222"/>
          <w:sz w:val="23"/>
          <w:szCs w:val="23"/>
          <w:shd w:val="clear" w:color="auto" w:fill="FFFFFF"/>
        </w:rPr>
        <w:br/>
      </w:r>
      <w:r w:rsidR="00657D7D">
        <w:rPr>
          <w:rFonts w:ascii="GillSans" w:hAnsi="GillSans" w:cs="Arial"/>
          <w:b/>
          <w:i/>
          <w:color w:val="222222"/>
          <w:sz w:val="23"/>
          <w:szCs w:val="23"/>
          <w:shd w:val="clear" w:color="auto" w:fill="FFFFFF"/>
        </w:rPr>
        <w:t xml:space="preserve">Premiazioni con don Alessio Albertini </w:t>
      </w:r>
      <w:r>
        <w:rPr>
          <w:rFonts w:ascii="GillSans" w:hAnsi="GillSans" w:cs="Arial"/>
          <w:b/>
          <w:i/>
          <w:color w:val="222222"/>
          <w:sz w:val="23"/>
          <w:szCs w:val="23"/>
          <w:shd w:val="clear" w:color="auto" w:fill="FFFFFF"/>
        </w:rPr>
        <w:t>assistente</w:t>
      </w:r>
      <w:r w:rsidR="00657D7D">
        <w:rPr>
          <w:rFonts w:ascii="GillSans" w:hAnsi="GillSans" w:cs="Arial"/>
          <w:b/>
          <w:i/>
          <w:color w:val="222222"/>
          <w:sz w:val="23"/>
          <w:szCs w:val="23"/>
          <w:shd w:val="clear" w:color="auto" w:fill="FFFFFF"/>
        </w:rPr>
        <w:t xml:space="preserve"> ecclesiastico del C</w:t>
      </w:r>
      <w:r>
        <w:rPr>
          <w:rFonts w:ascii="GillSans" w:hAnsi="GillSans" w:cs="Arial"/>
          <w:b/>
          <w:i/>
          <w:color w:val="222222"/>
          <w:sz w:val="23"/>
          <w:szCs w:val="23"/>
          <w:shd w:val="clear" w:color="auto" w:fill="FFFFFF"/>
        </w:rPr>
        <w:t>entro Sportivo Italiano</w:t>
      </w:r>
    </w:p>
    <w:p w:rsidR="00657D7D" w:rsidRDefault="00657D7D" w:rsidP="00657D7D">
      <w:pPr>
        <w:pStyle w:val="NormaleWeb"/>
        <w:spacing w:line="276" w:lineRule="auto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BA0350">
        <w:rPr>
          <w:rFonts w:ascii="Arial" w:hAnsi="Arial" w:cs="Arial"/>
          <w:b/>
          <w:color w:val="AC4AA0"/>
        </w:rPr>
        <w:t xml:space="preserve">Roma, </w:t>
      </w:r>
      <w:r>
        <w:rPr>
          <w:rFonts w:ascii="Arial" w:hAnsi="Arial" w:cs="Arial"/>
          <w:b/>
          <w:color w:val="AC4AA0"/>
        </w:rPr>
        <w:t>3</w:t>
      </w:r>
      <w:r w:rsidRPr="00BA0350">
        <w:rPr>
          <w:rFonts w:ascii="Arial" w:hAnsi="Arial" w:cs="Arial"/>
          <w:b/>
          <w:color w:val="AC4AA0"/>
        </w:rPr>
        <w:t xml:space="preserve">1 </w:t>
      </w:r>
      <w:r>
        <w:rPr>
          <w:rFonts w:ascii="Arial" w:hAnsi="Arial" w:cs="Arial"/>
          <w:b/>
          <w:color w:val="AC4AA0"/>
        </w:rPr>
        <w:t>maggio</w:t>
      </w:r>
      <w:r w:rsidRPr="00BA0350">
        <w:rPr>
          <w:rFonts w:ascii="Arial" w:hAnsi="Arial" w:cs="Arial"/>
          <w:b/>
          <w:color w:val="AC4AA0"/>
        </w:rPr>
        <w:t xml:space="preserve"> 2018</w:t>
      </w:r>
      <w:r w:rsidRPr="003A5041">
        <w:rPr>
          <w:rFonts w:ascii="Verdana" w:hAnsi="Verdana" w:cs="Arial"/>
          <w:b/>
          <w:color w:val="0070C0"/>
          <w:sz w:val="20"/>
          <w:szCs w:val="20"/>
          <w:shd w:val="clear" w:color="auto" w:fill="FFFFFF"/>
        </w:rPr>
        <w:t xml:space="preserve"> </w:t>
      </w:r>
      <w:r w:rsidR="005A195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–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Dopo il </w:t>
      </w:r>
      <w:r w:rsidR="005A195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caloroso abbraccio del </w:t>
      </w:r>
      <w:r w:rsidRPr="00104143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Papa</w:t>
      </w:r>
      <w:r w:rsidR="005A1959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 xml:space="preserve">, </w:t>
      </w:r>
      <w:r w:rsidR="005A1959" w:rsidRPr="005A195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che mercoledì scorso ha</w:t>
      </w:r>
      <w:r w:rsidR="005A1959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benedetto la Coppa ed il pallone di gara, </w:t>
      </w:r>
      <w:r w:rsidR="005A195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vestendo anche la fascia da c</w:t>
      </w:r>
      <w:r w:rsidR="000F72FE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apitano di tutte le squadre del</w:t>
      </w:r>
      <w:r w:rsidR="005A1959"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mondiale vaticano</w:t>
      </w:r>
      <w:r w:rsidR="005A195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</w:t>
      </w:r>
      <w:r w:rsidR="005A1959"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cresce l'attesa per la finale della </w:t>
      </w:r>
      <w:proofErr w:type="spellStart"/>
      <w:r w:rsidRPr="00104143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Clericus</w:t>
      </w:r>
      <w:proofErr w:type="spellEnd"/>
      <w:r w:rsidRPr="00104143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 xml:space="preserve"> Cup</w:t>
      </w:r>
      <w:r w:rsidR="005A195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 l’edizione 2019,</w:t>
      </w:r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="005A195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promossa</w:t>
      </w:r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dal </w:t>
      </w:r>
      <w:proofErr w:type="spellStart"/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Csi</w:t>
      </w:r>
      <w:proofErr w:type="spellEnd"/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, con il patrocinio dell’Ufficio Nazionale del tempo libero, turismo e sport della </w:t>
      </w:r>
      <w:proofErr w:type="spellStart"/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Cei</w:t>
      </w:r>
      <w:proofErr w:type="spellEnd"/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 del Dicastero per i Laici, la Famiglia e la Vita e del Pontificio Consiglio della Cultura del Vaticano.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Appuntamento </w:t>
      </w:r>
      <w:r w:rsidRPr="007E5C13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 xml:space="preserve">sabato </w:t>
      </w:r>
      <w:r w:rsidR="005A1959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1° giugno</w:t>
      </w:r>
      <w:r w:rsidRPr="007E5C13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 alle ore 11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sul campo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centrale </w:t>
      </w:r>
      <w:r w:rsidRPr="00104143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del Centro Pio XI</w:t>
      </w:r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(Via di Santa Maria Mediatrice, 24, nei pressi del Vaticano), dove si sfideranno </w:t>
      </w:r>
      <w:proofErr w:type="spellStart"/>
      <w:r w:rsidR="005A1959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Sedes</w:t>
      </w:r>
      <w:proofErr w:type="spellEnd"/>
      <w:r w:rsidR="005A1959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5A1959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Sapientiae</w:t>
      </w:r>
      <w:proofErr w:type="spellEnd"/>
      <w:r w:rsidRPr="00104143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104143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e </w:t>
      </w:r>
      <w:r w:rsidRPr="00104143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Pontificio Collegio Urbano</w:t>
      </w:r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. </w:t>
      </w:r>
    </w:p>
    <w:p w:rsidR="00EC3E6C" w:rsidRDefault="00657D7D" w:rsidP="00A77A5A">
      <w:pPr>
        <w:pStyle w:val="NormaleWeb"/>
        <w:spacing w:line="276" w:lineRule="auto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A contendersi la prestigiosa </w:t>
      </w:r>
      <w:r w:rsidRPr="00104143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Coppa con il Saturno</w:t>
      </w:r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, tre giorni dopo l’udienza con </w:t>
      </w:r>
      <w:r w:rsidRPr="00104143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 xml:space="preserve">Francesco </w:t>
      </w:r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–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dove</w:t>
      </w:r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Bergoglio</w:t>
      </w:r>
      <w:proofErr w:type="spellEnd"/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, </w:t>
      </w:r>
      <w:r w:rsid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ha ricevuto le m</w:t>
      </w:r>
      <w:r w:rsidR="000F72FE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aglie delle finaliste in dono e </w:t>
      </w:r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nel salutare i capitani aveva autografato le maglie da gioco del torneo - saranno i </w:t>
      </w:r>
      <w:r w:rsid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vi</w:t>
      </w:r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c</w:t>
      </w:r>
      <w:r w:rsid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ec</w:t>
      </w:r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ampioni in carica del Pontificio Collegio Urbano</w:t>
      </w:r>
      <w:r w:rsidR="000F72FE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</w:t>
      </w:r>
      <w:r w:rsidR="000F72FE" w:rsidRPr="000F72FE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="000F72FE" w:rsidRPr="000F72FE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alla sesta finale consecutiva</w:t>
      </w:r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e i</w:t>
      </w:r>
      <w:r w:rsid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l </w:t>
      </w:r>
      <w:proofErr w:type="spellStart"/>
      <w:r w:rsid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Sedes</w:t>
      </w:r>
      <w:proofErr w:type="spellEnd"/>
      <w:r w:rsid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Sapientiae</w:t>
      </w:r>
      <w:proofErr w:type="spellEnd"/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, </w:t>
      </w:r>
      <w:r w:rsid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entr</w:t>
      </w:r>
      <w:r w:rsidR="000F72FE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ambe formazioni di seminaristi</w:t>
      </w:r>
      <w:r w:rsid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, i primi capaci di tre successi, alla prima rincorsa al titolo i secondi, pur avendo giocato tutte le 13 edizioni del mondiale della Chiesa. </w:t>
      </w:r>
      <w:r w:rsidR="00EC3E6C"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Maglie speciali indosseranno i due capitani della finale. Non passerà infatti inosservato sulla </w:t>
      </w:r>
      <w:r w:rsidR="00EC3E6C" w:rsidRPr="00EC3E6C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 xml:space="preserve">9 </w:t>
      </w:r>
      <w:proofErr w:type="spellStart"/>
      <w:r w:rsidR="00EC3E6C" w:rsidRPr="00EC3E6C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biancorossocrociata</w:t>
      </w:r>
      <w:proofErr w:type="spellEnd"/>
      <w:r w:rsidR="00EC3E6C"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d</w:t>
      </w:r>
      <w:r w:rsidR="00EC3E6C">
        <w:rPr>
          <w:rFonts w:cs="Arial"/>
          <w:color w:val="222222"/>
          <w:shd w:val="clear" w:color="auto" w:fill="FFFFFF"/>
        </w:rPr>
        <w:t xml:space="preserve">el </w:t>
      </w:r>
      <w:r w:rsidR="00EC3E6C" w:rsidRPr="000F72FE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messicano</w:t>
      </w:r>
      <w:r w:rsidR="00EC3E6C"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C3E6C"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Jesus</w:t>
      </w:r>
      <w:proofErr w:type="spellEnd"/>
      <w:r w:rsidR="00EC3E6C"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“Tito” </w:t>
      </w:r>
      <w:proofErr w:type="spellStart"/>
      <w:r w:rsidR="00EC3E6C"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Hernandez</w:t>
      </w:r>
      <w:proofErr w:type="spellEnd"/>
      <w:r w:rsidR="00EC3E6C"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e sulla </w:t>
      </w:r>
      <w:r w:rsidR="00EC3E6C" w:rsidRPr="00EC3E6C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 xml:space="preserve">19 </w:t>
      </w:r>
      <w:proofErr w:type="spellStart"/>
      <w:r w:rsidR="00EC3E6C" w:rsidRPr="00EC3E6C">
        <w:rPr>
          <w:rFonts w:cs="Arial"/>
          <w:b/>
          <w:color w:val="222222"/>
          <w:shd w:val="clear" w:color="auto" w:fill="FFFFFF"/>
        </w:rPr>
        <w:t>biancogialla</w:t>
      </w:r>
      <w:proofErr w:type="spellEnd"/>
      <w:r w:rsidR="00EC3E6C">
        <w:rPr>
          <w:rFonts w:cs="Arial"/>
          <w:color w:val="222222"/>
          <w:shd w:val="clear" w:color="auto" w:fill="FFFFFF"/>
        </w:rPr>
        <w:t xml:space="preserve"> </w:t>
      </w:r>
      <w:r w:rsidR="00EC3E6C" w:rsidRPr="000F72FE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dell’angolano Mario </w:t>
      </w:r>
      <w:proofErr w:type="spellStart"/>
      <w:r w:rsidR="00EC3E6C" w:rsidRPr="000F72FE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Pacheco</w:t>
      </w:r>
      <w:proofErr w:type="spellEnd"/>
      <w:r w:rsidR="00EC3E6C"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la firma autografa “</w:t>
      </w:r>
      <w:r w:rsidR="00EC3E6C" w:rsidRPr="00EC3E6C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Francesco</w:t>
      </w:r>
      <w:r w:rsidR="00EC3E6C"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”,</w:t>
      </w:r>
      <w:r w:rsidR="000F72FE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che il Papa ha regalato ai due calciatori</w:t>
      </w:r>
      <w:r w:rsidR="00EC3E6C"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delle finaliste</w:t>
      </w:r>
      <w:r w:rsid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.</w:t>
      </w:r>
    </w:p>
    <w:p w:rsidR="00A77A5A" w:rsidRPr="003A5041" w:rsidRDefault="00A77A5A" w:rsidP="00A77A5A">
      <w:pPr>
        <w:pStyle w:val="NormaleWeb"/>
        <w:spacing w:line="276" w:lineRule="auto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proofErr w:type="spellStart"/>
      <w:r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Sedes</w:t>
      </w:r>
      <w:proofErr w:type="spellEnd"/>
      <w:r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Sapientiae</w:t>
      </w:r>
      <w:proofErr w:type="spellEnd"/>
      <w:r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– Collegio Urbano pone di fronte anche i due migliori cannonieri del torneo calcistico vaticano 2019. In biancorosso segna da diversi anni il tanzaniano </w:t>
      </w:r>
      <w:proofErr w:type="spellStart"/>
      <w:r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Deogratias</w:t>
      </w:r>
      <w:proofErr w:type="spellEnd"/>
      <w:r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Nyamwihula</w:t>
      </w:r>
      <w:proofErr w:type="spellEnd"/>
      <w:r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, in questa stagione già sei reti in cinque match, in </w:t>
      </w:r>
      <w:proofErr w:type="spellStart"/>
      <w:r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biancogiallo</w:t>
      </w:r>
      <w:proofErr w:type="spellEnd"/>
      <w:r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="00EC3E6C"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lo </w:t>
      </w:r>
      <w:r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insegue l’ugandese Robert </w:t>
      </w:r>
      <w:proofErr w:type="spellStart"/>
      <w:r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Kayiwa</w:t>
      </w:r>
      <w:proofErr w:type="spellEnd"/>
      <w:r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 5 reti siglate e una do</w:t>
      </w:r>
      <w:r w:rsidR="00EC3E6C"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ppietta da sogno in semifinale.</w:t>
      </w:r>
    </w:p>
    <w:p w:rsidR="00EC3E6C" w:rsidRDefault="00657D7D" w:rsidP="00657D7D">
      <w:pPr>
        <w:pStyle w:val="NormaleWeb"/>
        <w:spacing w:line="276" w:lineRule="auto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Sarà una </w:t>
      </w:r>
      <w:r w:rsidRPr="00104143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finale inedita</w:t>
      </w:r>
      <w:r w:rsid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; i</w:t>
      </w:r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l Collegio Urbano, forte delle tre vittorie nelle ultime </w:t>
      </w:r>
      <w:r w:rsid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cinque</w:t>
      </w:r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edizioni del torneo, parte favorito, </w:t>
      </w:r>
      <w:r w:rsid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grazie anche a</w:t>
      </w:r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lla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tradizione </w:t>
      </w:r>
      <w:proofErr w:type="spellStart"/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ecclesia</w:t>
      </w:r>
      <w:r w:rsid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l</w:t>
      </w:r>
      <w:proofErr w:type="spellEnd"/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-calcistica</w:t>
      </w:r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: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il Collegio di</w:t>
      </w:r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 Propaganda Fide si </w:t>
      </w:r>
      <w:r w:rsid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è aggiudicato</w:t>
      </w:r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ben quattro dei cinque precedenti</w:t>
      </w:r>
      <w:r w:rsidRPr="003A504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: </w:t>
      </w:r>
      <w:r w:rsid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solo una vittoria per la squadra votata alla Madonna, ai</w:t>
      </w:r>
      <w:r w:rsidR="00EC3E6C"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rigori (5-4) dopo lo 0-0 </w:t>
      </w:r>
      <w:r w:rsid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ottenuto nei tempi regolamentari</w:t>
      </w:r>
      <w:r w:rsidR="00EC3E6C"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in una gara dei gironi di </w:t>
      </w:r>
      <w:r w:rsidR="00EC3E6C"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lastRenderedPageBreak/>
        <w:t xml:space="preserve">qualificazione nel 2010. Poi </w:t>
      </w:r>
      <w:r w:rsid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le “scritture” </w:t>
      </w:r>
      <w:proofErr w:type="spellStart"/>
      <w:r w:rsid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Clericus</w:t>
      </w:r>
      <w:proofErr w:type="spellEnd"/>
      <w:r w:rsid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raccontano </w:t>
      </w:r>
      <w:r w:rsidR="00EC3E6C"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solo vittorie </w:t>
      </w:r>
      <w:proofErr w:type="spellStart"/>
      <w:r w:rsidR="00EC3E6C"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giallobianche</w:t>
      </w:r>
      <w:proofErr w:type="spellEnd"/>
      <w:r w:rsidR="00EC3E6C"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. Dal primo 3-0 nei gironi de</w:t>
      </w:r>
      <w:r w:rsidR="000F72FE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l 2009, al 2-0 nei quarti 2013, così come b</w:t>
      </w:r>
      <w:bookmarkStart w:id="0" w:name="_GoBack"/>
      <w:bookmarkEnd w:id="0"/>
      <w:r w:rsidR="00EC3E6C"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rucia ancora al </w:t>
      </w:r>
      <w:proofErr w:type="spellStart"/>
      <w:r w:rsidR="00EC3E6C"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Sedes</w:t>
      </w:r>
      <w:proofErr w:type="spellEnd"/>
      <w:r w:rsidR="00EC3E6C" w:rsidRP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il 2-1 della semifinale 2014. L’ultimo faccia a faccia risale a 2017, quando nel girone finì 2-0 per i seminaristi dell’Urbano</w:t>
      </w:r>
      <w:r w:rsidR="00EC3E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.</w:t>
      </w:r>
    </w:p>
    <w:p w:rsidR="00657D7D" w:rsidRDefault="00657D7D" w:rsidP="00EC3E6C">
      <w:pPr>
        <w:spacing w:line="276" w:lineRule="auto"/>
        <w:jc w:val="both"/>
        <w:rPr>
          <w:rFonts w:eastAsiaTheme="minorHAnsi" w:cs="Arial"/>
          <w:color w:val="222222"/>
          <w:shd w:val="clear" w:color="auto" w:fill="FFFFFF"/>
        </w:rPr>
      </w:pPr>
      <w:r w:rsidRPr="00EC3E6C">
        <w:rPr>
          <w:rFonts w:eastAsiaTheme="minorHAnsi" w:cs="Arial"/>
          <w:color w:val="222222"/>
          <w:shd w:val="clear" w:color="auto" w:fill="FFFFFF"/>
        </w:rPr>
        <w:t>Prima del</w:t>
      </w:r>
      <w:r w:rsidR="00EC3E6C" w:rsidRPr="00EC3E6C">
        <w:rPr>
          <w:rFonts w:eastAsiaTheme="minorHAnsi" w:cs="Arial"/>
          <w:color w:val="222222"/>
          <w:shd w:val="clear" w:color="auto" w:fill="FFFFFF"/>
        </w:rPr>
        <w:t>l’atto finale</w:t>
      </w:r>
      <w:r w:rsidRPr="00EC3E6C">
        <w:rPr>
          <w:rFonts w:eastAsiaTheme="minorHAnsi" w:cs="Arial"/>
          <w:color w:val="222222"/>
          <w:shd w:val="clear" w:color="auto" w:fill="FFFFFF"/>
        </w:rPr>
        <w:t>, alle 9, gustoso antipasto sarà</w:t>
      </w:r>
      <w:r w:rsidR="00EC3E6C" w:rsidRPr="00EC3E6C">
        <w:rPr>
          <w:rFonts w:eastAsiaTheme="minorHAnsi" w:cs="Arial"/>
          <w:color w:val="222222"/>
          <w:shd w:val="clear" w:color="auto" w:fill="FFFFFF"/>
        </w:rPr>
        <w:t xml:space="preserve"> la “messa in gioco” </w:t>
      </w:r>
      <w:r w:rsidRPr="00EC3E6C">
        <w:rPr>
          <w:rFonts w:eastAsiaTheme="minorHAnsi" w:cs="Arial"/>
          <w:color w:val="222222"/>
          <w:shd w:val="clear" w:color="auto" w:fill="FFFFFF"/>
        </w:rPr>
        <w:t>per il terzo posto tra</w:t>
      </w:r>
      <w:r w:rsidR="00EC3E6C" w:rsidRPr="00EC3E6C">
        <w:rPr>
          <w:rFonts w:eastAsiaTheme="minorHAnsi" w:cs="Arial"/>
          <w:color w:val="222222"/>
          <w:shd w:val="clear" w:color="auto" w:fill="FFFFFF"/>
        </w:rPr>
        <w:t xml:space="preserve"> </w:t>
      </w:r>
      <w:r w:rsidR="00EC3E6C" w:rsidRPr="00EC3E6C">
        <w:rPr>
          <w:rFonts w:eastAsiaTheme="minorHAnsi" w:cs="Arial"/>
          <w:b/>
          <w:color w:val="222222"/>
          <w:shd w:val="clear" w:color="auto" w:fill="FFFFFF"/>
        </w:rPr>
        <w:t>San Guanella e Amici</w:t>
      </w:r>
      <w:r w:rsidR="00EC3E6C" w:rsidRPr="00EC3E6C">
        <w:rPr>
          <w:rFonts w:eastAsiaTheme="minorHAnsi" w:cs="Arial"/>
          <w:color w:val="222222"/>
          <w:shd w:val="clear" w:color="auto" w:fill="FFFFFF"/>
        </w:rPr>
        <w:t xml:space="preserve"> e i campioni 2018 del </w:t>
      </w:r>
      <w:r w:rsidR="00EC3E6C" w:rsidRPr="00EC3E6C">
        <w:rPr>
          <w:rFonts w:eastAsiaTheme="minorHAnsi" w:cs="Arial"/>
          <w:b/>
          <w:color w:val="222222"/>
          <w:shd w:val="clear" w:color="auto" w:fill="FFFFFF"/>
        </w:rPr>
        <w:t xml:space="preserve">North American </w:t>
      </w:r>
      <w:proofErr w:type="spellStart"/>
      <w:r w:rsidR="00EC3E6C" w:rsidRPr="00EC3E6C">
        <w:rPr>
          <w:rFonts w:eastAsiaTheme="minorHAnsi" w:cs="Arial"/>
          <w:b/>
          <w:color w:val="222222"/>
          <w:shd w:val="clear" w:color="auto" w:fill="FFFFFF"/>
        </w:rPr>
        <w:t>Marty</w:t>
      </w:r>
      <w:r w:rsidR="00EC3E6C">
        <w:rPr>
          <w:rFonts w:eastAsiaTheme="minorHAnsi" w:cs="Arial"/>
          <w:b/>
          <w:color w:val="222222"/>
          <w:shd w:val="clear" w:color="auto" w:fill="FFFFFF"/>
        </w:rPr>
        <w:t>r</w:t>
      </w:r>
      <w:r w:rsidR="00EC3E6C" w:rsidRPr="00EC3E6C">
        <w:rPr>
          <w:rFonts w:eastAsiaTheme="minorHAnsi" w:cs="Arial"/>
          <w:b/>
          <w:color w:val="222222"/>
          <w:shd w:val="clear" w:color="auto" w:fill="FFFFFF"/>
        </w:rPr>
        <w:t>s</w:t>
      </w:r>
      <w:proofErr w:type="spellEnd"/>
      <w:r w:rsidRPr="00EC3E6C">
        <w:rPr>
          <w:rFonts w:eastAsiaTheme="minorHAnsi" w:cs="Arial"/>
          <w:color w:val="222222"/>
          <w:shd w:val="clear" w:color="auto" w:fill="FFFFFF"/>
        </w:rPr>
        <w:t xml:space="preserve">. Film già visto nel </w:t>
      </w:r>
      <w:r w:rsidR="00EC3E6C">
        <w:rPr>
          <w:rFonts w:eastAsiaTheme="minorHAnsi" w:cs="Arial"/>
          <w:color w:val="222222"/>
          <w:shd w:val="clear" w:color="auto" w:fill="FFFFFF"/>
        </w:rPr>
        <w:t>2009, nel 2010 in semifinale, e nei quarti della scorsa edizione</w:t>
      </w:r>
      <w:r w:rsidRPr="00EC3E6C">
        <w:rPr>
          <w:rFonts w:eastAsiaTheme="minorHAnsi" w:cs="Arial"/>
          <w:color w:val="222222"/>
          <w:shd w:val="clear" w:color="auto" w:fill="FFFFFF"/>
        </w:rPr>
        <w:t xml:space="preserve">, </w:t>
      </w:r>
      <w:r w:rsidR="00EC3E6C">
        <w:rPr>
          <w:rFonts w:eastAsiaTheme="minorHAnsi" w:cs="Arial"/>
          <w:color w:val="222222"/>
          <w:shd w:val="clear" w:color="auto" w:fill="FFFFFF"/>
        </w:rPr>
        <w:t>con sempre il medesimo esito: la vittoria statunitense.</w:t>
      </w:r>
    </w:p>
    <w:p w:rsidR="00EC3E6C" w:rsidRPr="00EC3E6C" w:rsidRDefault="00EC3E6C" w:rsidP="00EC3E6C">
      <w:pPr>
        <w:tabs>
          <w:tab w:val="left" w:pos="1276"/>
        </w:tabs>
        <w:spacing w:before="100" w:beforeAutospacing="1" w:after="100" w:afterAutospacing="1" w:line="276" w:lineRule="auto"/>
        <w:jc w:val="both"/>
        <w:rPr>
          <w:rFonts w:eastAsiaTheme="minorHAnsi" w:cs="Arial"/>
          <w:color w:val="222222"/>
          <w:shd w:val="clear" w:color="auto" w:fill="FFFFFF"/>
        </w:rPr>
      </w:pPr>
      <w:r>
        <w:rPr>
          <w:rFonts w:eastAsiaTheme="minorHAnsi" w:cs="Arial"/>
          <w:color w:val="222222"/>
          <w:shd w:val="clear" w:color="auto" w:fill="FFFFFF"/>
        </w:rPr>
        <w:t xml:space="preserve">I </w:t>
      </w:r>
      <w:proofErr w:type="spellStart"/>
      <w:r>
        <w:rPr>
          <w:rFonts w:eastAsiaTheme="minorHAnsi" w:cs="Arial"/>
          <w:color w:val="222222"/>
          <w:shd w:val="clear" w:color="auto" w:fill="FFFFFF"/>
        </w:rPr>
        <w:t>guanelliani</w:t>
      </w:r>
      <w:proofErr w:type="spellEnd"/>
      <w:r>
        <w:rPr>
          <w:rFonts w:eastAsiaTheme="minorHAnsi" w:cs="Arial"/>
          <w:color w:val="222222"/>
          <w:shd w:val="clear" w:color="auto" w:fill="FFFFFF"/>
        </w:rPr>
        <w:t xml:space="preserve"> puntano sull’estro e sul genio del loro capitano, il</w:t>
      </w:r>
      <w:r w:rsidRPr="00EC3E6C">
        <w:rPr>
          <w:rFonts w:eastAsiaTheme="minorHAnsi" w:cs="Arial"/>
          <w:color w:val="222222"/>
          <w:shd w:val="clear" w:color="auto" w:fill="FFFFFF"/>
        </w:rPr>
        <w:t xml:space="preserve"> nigeriano </w:t>
      </w:r>
      <w:proofErr w:type="spellStart"/>
      <w:r w:rsidRPr="00EC3E6C">
        <w:rPr>
          <w:rFonts w:eastAsiaTheme="minorHAnsi" w:cs="Arial"/>
          <w:color w:val="222222"/>
          <w:shd w:val="clear" w:color="auto" w:fill="FFFFFF"/>
        </w:rPr>
        <w:t>Bonaventure</w:t>
      </w:r>
      <w:proofErr w:type="spellEnd"/>
      <w:r w:rsidRPr="00EC3E6C">
        <w:rPr>
          <w:rFonts w:eastAsiaTheme="minorHAnsi" w:cs="Arial"/>
          <w:color w:val="222222"/>
          <w:shd w:val="clear" w:color="auto" w:fill="FFFFFF"/>
        </w:rPr>
        <w:t xml:space="preserve"> </w:t>
      </w:r>
      <w:proofErr w:type="spellStart"/>
      <w:r w:rsidRPr="00EC3E6C">
        <w:rPr>
          <w:rFonts w:eastAsiaTheme="minorHAnsi" w:cs="Arial"/>
          <w:color w:val="222222"/>
          <w:shd w:val="clear" w:color="auto" w:fill="FFFFFF"/>
        </w:rPr>
        <w:t>Onwukwe</w:t>
      </w:r>
      <w:proofErr w:type="spellEnd"/>
      <w:r w:rsidRPr="00EC3E6C">
        <w:rPr>
          <w:rFonts w:eastAsiaTheme="minorHAnsi" w:cs="Arial"/>
          <w:color w:val="222222"/>
          <w:shd w:val="clear" w:color="auto" w:fill="FFFFFF"/>
        </w:rPr>
        <w:t xml:space="preserve">, il ragazzo che proprio tre giorni fa ha donato la sua fascia al Santo Padre, stringendola al braccio di </w:t>
      </w:r>
      <w:proofErr w:type="spellStart"/>
      <w:r w:rsidRPr="00EC3E6C">
        <w:rPr>
          <w:rFonts w:eastAsiaTheme="minorHAnsi" w:cs="Arial"/>
          <w:color w:val="222222"/>
          <w:shd w:val="clear" w:color="auto" w:fill="FFFFFF"/>
        </w:rPr>
        <w:t>Bergoglio</w:t>
      </w:r>
      <w:proofErr w:type="spellEnd"/>
      <w:r w:rsidRPr="00EC3E6C">
        <w:rPr>
          <w:rFonts w:eastAsiaTheme="minorHAnsi" w:cs="Arial"/>
          <w:color w:val="222222"/>
          <w:shd w:val="clear" w:color="auto" w:fill="FFFFFF"/>
        </w:rPr>
        <w:t xml:space="preserve">, eleggendolo di fatto universalmente “capitano” di tutte le squadre </w:t>
      </w:r>
      <w:r>
        <w:rPr>
          <w:rFonts w:eastAsiaTheme="minorHAnsi" w:cs="Arial"/>
          <w:color w:val="222222"/>
          <w:shd w:val="clear" w:color="auto" w:fill="FFFFFF"/>
        </w:rPr>
        <w:t xml:space="preserve">della </w:t>
      </w:r>
      <w:proofErr w:type="spellStart"/>
      <w:r>
        <w:rPr>
          <w:rFonts w:eastAsiaTheme="minorHAnsi" w:cs="Arial"/>
          <w:color w:val="222222"/>
          <w:shd w:val="clear" w:color="auto" w:fill="FFFFFF"/>
        </w:rPr>
        <w:t>Clericus</w:t>
      </w:r>
      <w:proofErr w:type="spellEnd"/>
      <w:r>
        <w:rPr>
          <w:rFonts w:eastAsiaTheme="minorHAnsi" w:cs="Arial"/>
          <w:color w:val="222222"/>
          <w:shd w:val="clear" w:color="auto" w:fill="FFFFFF"/>
        </w:rPr>
        <w:t xml:space="preserve"> e </w:t>
      </w:r>
      <w:r w:rsidRPr="00EC3E6C">
        <w:rPr>
          <w:rFonts w:eastAsiaTheme="minorHAnsi" w:cs="Arial"/>
          <w:color w:val="222222"/>
          <w:shd w:val="clear" w:color="auto" w:fill="FFFFFF"/>
        </w:rPr>
        <w:t xml:space="preserve">del mondo. </w:t>
      </w:r>
    </w:p>
    <w:p w:rsidR="00657D7D" w:rsidRPr="00104143" w:rsidRDefault="00657D7D" w:rsidP="00657D7D">
      <w:pPr>
        <w:spacing w:line="276" w:lineRule="auto"/>
        <w:jc w:val="both"/>
        <w:rPr>
          <w:rFonts w:eastAsiaTheme="minorHAnsi" w:cs="Arial"/>
          <w:color w:val="222222"/>
          <w:shd w:val="clear" w:color="auto" w:fill="FFFFFF"/>
        </w:rPr>
      </w:pPr>
      <w:r w:rsidRPr="00104143">
        <w:rPr>
          <w:rFonts w:eastAsiaTheme="minorHAnsi" w:cs="Arial"/>
          <w:color w:val="222222"/>
          <w:shd w:val="clear" w:color="auto" w:fill="FFFFFF"/>
        </w:rPr>
        <w:t>Al termine delle due gare le premiazioni con i trofei ed i premi consegnati dal</w:t>
      </w:r>
      <w:r w:rsidR="00EC3E6C">
        <w:rPr>
          <w:rFonts w:eastAsiaTheme="minorHAnsi" w:cs="Arial"/>
          <w:color w:val="222222"/>
          <w:shd w:val="clear" w:color="auto" w:fill="FFFFFF"/>
        </w:rPr>
        <w:t xml:space="preserve">l’assistente </w:t>
      </w:r>
      <w:r w:rsidRPr="00104143">
        <w:rPr>
          <w:rFonts w:eastAsiaTheme="minorHAnsi" w:cs="Arial"/>
          <w:color w:val="222222"/>
          <w:shd w:val="clear" w:color="auto" w:fill="FFFFFF"/>
        </w:rPr>
        <w:t xml:space="preserve">ecclesiastico nazionale del </w:t>
      </w:r>
      <w:proofErr w:type="spellStart"/>
      <w:r w:rsidRPr="00104143">
        <w:rPr>
          <w:rFonts w:eastAsiaTheme="minorHAnsi" w:cs="Arial"/>
          <w:color w:val="222222"/>
          <w:shd w:val="clear" w:color="auto" w:fill="FFFFFF"/>
        </w:rPr>
        <w:t>Csi</w:t>
      </w:r>
      <w:proofErr w:type="spellEnd"/>
      <w:r w:rsidRPr="00104143">
        <w:rPr>
          <w:rFonts w:eastAsiaTheme="minorHAnsi" w:cs="Arial"/>
          <w:color w:val="222222"/>
          <w:shd w:val="clear" w:color="auto" w:fill="FFFFFF"/>
        </w:rPr>
        <w:t xml:space="preserve">, </w:t>
      </w:r>
      <w:r w:rsidRPr="00104143">
        <w:rPr>
          <w:rFonts w:eastAsiaTheme="minorHAnsi" w:cs="Arial"/>
          <w:b/>
          <w:color w:val="222222"/>
          <w:shd w:val="clear" w:color="auto" w:fill="FFFFFF"/>
        </w:rPr>
        <w:t>don Alessio Albertini</w:t>
      </w:r>
      <w:r>
        <w:rPr>
          <w:rFonts w:eastAsiaTheme="minorHAnsi" w:cs="Arial"/>
          <w:color w:val="222222"/>
          <w:shd w:val="clear" w:color="auto" w:fill="FFFFFF"/>
        </w:rPr>
        <w:t xml:space="preserve">. </w:t>
      </w:r>
    </w:p>
    <w:p w:rsidR="00657D7D" w:rsidRDefault="00657D7D" w:rsidP="00657D7D">
      <w:pPr>
        <w:spacing w:line="276" w:lineRule="auto"/>
        <w:jc w:val="both"/>
        <w:rPr>
          <w:rFonts w:eastAsiaTheme="minorHAnsi" w:cs="Arial"/>
          <w:color w:val="222222"/>
          <w:shd w:val="clear" w:color="auto" w:fill="FFFFFF"/>
        </w:rPr>
      </w:pPr>
    </w:p>
    <w:p w:rsidR="00657D7D" w:rsidRDefault="00657D7D" w:rsidP="00657D7D">
      <w:pPr>
        <w:spacing w:line="276" w:lineRule="auto"/>
        <w:jc w:val="both"/>
        <w:rPr>
          <w:rFonts w:ascii="GillSans" w:hAnsi="GillSans"/>
          <w:sz w:val="24"/>
          <w:szCs w:val="24"/>
        </w:rPr>
      </w:pPr>
    </w:p>
    <w:p w:rsidR="00657D7D" w:rsidRPr="00EC3E6C" w:rsidRDefault="00657D7D" w:rsidP="00657D7D">
      <w:pPr>
        <w:jc w:val="center"/>
        <w:rPr>
          <w:rFonts w:ascii="Arial" w:eastAsiaTheme="minorHAnsi" w:hAnsi="Arial" w:cs="Arial"/>
          <w:b/>
          <w:color w:val="AC4AA0"/>
          <w:sz w:val="24"/>
          <w:szCs w:val="24"/>
        </w:rPr>
      </w:pPr>
      <w:r w:rsidRPr="00EC3E6C">
        <w:rPr>
          <w:rFonts w:ascii="Arial" w:eastAsiaTheme="minorHAnsi" w:hAnsi="Arial" w:cs="Arial"/>
          <w:b/>
          <w:color w:val="AC4AA0"/>
          <w:sz w:val="24"/>
          <w:szCs w:val="24"/>
        </w:rPr>
        <w:t>Per accrediti: UFFICIO STAMPA CLERICUS CUP</w:t>
      </w:r>
    </w:p>
    <w:p w:rsidR="00657D7D" w:rsidRDefault="00657D7D" w:rsidP="00657D7D">
      <w:pPr>
        <w:jc w:val="center"/>
        <w:rPr>
          <w:rFonts w:ascii="GillSans" w:hAnsi="GillSans"/>
          <w:color w:val="0D0D0D"/>
          <w:sz w:val="24"/>
        </w:rPr>
      </w:pPr>
      <w:r>
        <w:rPr>
          <w:rFonts w:ascii="GillSans" w:hAnsi="GillSans"/>
          <w:color w:val="0D0D0D"/>
          <w:sz w:val="24"/>
        </w:rPr>
        <w:t xml:space="preserve">Felice Alborghetti - </w:t>
      </w:r>
      <w:proofErr w:type="spellStart"/>
      <w:r>
        <w:rPr>
          <w:rFonts w:ascii="GillSans" w:hAnsi="GillSans"/>
          <w:color w:val="0D0D0D"/>
          <w:sz w:val="24"/>
        </w:rPr>
        <w:t>cell</w:t>
      </w:r>
      <w:proofErr w:type="spellEnd"/>
      <w:r>
        <w:rPr>
          <w:rFonts w:ascii="GillSans" w:hAnsi="GillSans"/>
          <w:color w:val="0D0D0D"/>
          <w:sz w:val="24"/>
        </w:rPr>
        <w:t xml:space="preserve">. 328 0112224 - </w:t>
      </w:r>
      <w:hyperlink r:id="rId7" w:history="1">
        <w:r w:rsidRPr="00FB5D5F">
          <w:rPr>
            <w:rStyle w:val="Collegamentoipertestuale"/>
            <w:rFonts w:ascii="GillSans" w:hAnsi="GillSans"/>
            <w:sz w:val="24"/>
          </w:rPr>
          <w:t>stampa@csi-net.it</w:t>
        </w:r>
      </w:hyperlink>
    </w:p>
    <w:p w:rsidR="00657D7D" w:rsidRDefault="00657D7D" w:rsidP="00657D7D">
      <w:pPr>
        <w:jc w:val="center"/>
        <w:rPr>
          <w:rFonts w:ascii="GillSans" w:hAnsi="GillSans"/>
          <w:color w:val="0D0D0D"/>
          <w:sz w:val="24"/>
        </w:rPr>
      </w:pPr>
    </w:p>
    <w:p w:rsidR="00657D7D" w:rsidRDefault="00657D7D" w:rsidP="00657D7D">
      <w:pPr>
        <w:jc w:val="center"/>
        <w:rPr>
          <w:rFonts w:ascii="GillSans" w:hAnsi="GillSans"/>
          <w:color w:val="0D0D0D"/>
          <w:sz w:val="24"/>
        </w:rPr>
      </w:pPr>
    </w:p>
    <w:sectPr w:rsidR="00657D7D" w:rsidSect="00EF065D">
      <w:headerReference w:type="default" r:id="rId8"/>
      <w:footerReference w:type="default" r:id="rId9"/>
      <w:type w:val="continuous"/>
      <w:pgSz w:w="11906" w:h="16838"/>
      <w:pgMar w:top="3119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75" w:rsidRDefault="00817975" w:rsidP="00315FDD">
      <w:r>
        <w:separator/>
      </w:r>
    </w:p>
  </w:endnote>
  <w:endnote w:type="continuationSeparator" w:id="0">
    <w:p w:rsidR="00817975" w:rsidRDefault="00817975" w:rsidP="0031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0A0" w:firstRow="1" w:lastRow="0" w:firstColumn="1" w:lastColumn="0" w:noHBand="0" w:noVBand="0"/>
    </w:tblPr>
    <w:tblGrid>
      <w:gridCol w:w="2573"/>
      <w:gridCol w:w="4886"/>
      <w:gridCol w:w="2745"/>
    </w:tblGrid>
    <w:tr w:rsidR="00817975" w:rsidRPr="0088188B">
      <w:trPr>
        <w:trHeight w:val="565"/>
        <w:jc w:val="center"/>
      </w:trPr>
      <w:tc>
        <w:tcPr>
          <w:tcW w:w="1261" w:type="pct"/>
        </w:tcPr>
        <w:p w:rsidR="00817975" w:rsidRPr="002C7482" w:rsidRDefault="00817975" w:rsidP="00EF065D">
          <w:pPr>
            <w:spacing w:before="2" w:after="2"/>
            <w:jc w:val="center"/>
            <w:rPr>
              <w:rFonts w:ascii="GillSans" w:hAnsi="GillSans"/>
              <w:b/>
              <w:color w:val="AC4AA0"/>
              <w:szCs w:val="18"/>
            </w:rPr>
          </w:pPr>
          <w:r w:rsidRPr="00A507EB">
            <w:rPr>
              <w:rFonts w:ascii="GillSans" w:hAnsi="GillSans"/>
              <w:b/>
              <w:noProof/>
              <w:color w:val="AC4AA0"/>
              <w:szCs w:val="18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1482</wp:posOffset>
                </wp:positionH>
                <wp:positionV relativeFrom="paragraph">
                  <wp:posOffset>41910</wp:posOffset>
                </wp:positionV>
                <wp:extent cx="288000" cy="288000"/>
                <wp:effectExtent l="25400" t="0" r="0" b="0"/>
                <wp:wrapNone/>
                <wp:docPr id="5" name="Immagine 1" descr="f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GillSans" w:hAnsi="GillSans"/>
              <w:b/>
              <w:color w:val="AC4AA0"/>
              <w:szCs w:val="18"/>
            </w:rPr>
            <w:t xml:space="preserve">    </w:t>
          </w:r>
          <w:proofErr w:type="spellStart"/>
          <w:r w:rsidRPr="002C7482">
            <w:rPr>
              <w:rFonts w:ascii="GillSans" w:hAnsi="GillSans"/>
              <w:b/>
              <w:color w:val="AC4AA0"/>
              <w:szCs w:val="18"/>
            </w:rPr>
            <w:t>Clericus</w:t>
          </w:r>
          <w:proofErr w:type="spellEnd"/>
          <w:r w:rsidRPr="002C7482">
            <w:rPr>
              <w:rFonts w:ascii="GillSans" w:hAnsi="GillSans"/>
              <w:b/>
              <w:color w:val="AC4AA0"/>
              <w:szCs w:val="18"/>
            </w:rPr>
            <w:t xml:space="preserve"> Cup </w:t>
          </w:r>
        </w:p>
      </w:tc>
      <w:tc>
        <w:tcPr>
          <w:tcW w:w="2394" w:type="pct"/>
        </w:tcPr>
        <w:p w:rsidR="00817975" w:rsidRPr="002C7482" w:rsidRDefault="000F72FE" w:rsidP="00EF065D">
          <w:pPr>
            <w:spacing w:before="2" w:after="2"/>
            <w:jc w:val="center"/>
            <w:rPr>
              <w:rFonts w:ascii="GillSans" w:hAnsi="GillSans"/>
              <w:b/>
              <w:color w:val="AC4AA0"/>
              <w:szCs w:val="18"/>
            </w:rPr>
          </w:pPr>
          <w:hyperlink r:id="rId2" w:history="1">
            <w:r w:rsidR="00817975" w:rsidRPr="002C7482">
              <w:rPr>
                <w:rFonts w:ascii="GillSans" w:hAnsi="GillSans"/>
                <w:b/>
                <w:color w:val="AC4AA0"/>
                <w:sz w:val="22"/>
                <w:szCs w:val="18"/>
              </w:rPr>
              <w:t>www.clericuscup.it</w:t>
            </w:r>
          </w:hyperlink>
        </w:p>
      </w:tc>
      <w:tc>
        <w:tcPr>
          <w:tcW w:w="1345" w:type="pct"/>
        </w:tcPr>
        <w:p w:rsidR="00817975" w:rsidRPr="002C7482" w:rsidRDefault="00817975" w:rsidP="00EF065D">
          <w:pPr>
            <w:spacing w:before="2" w:after="2"/>
            <w:jc w:val="center"/>
            <w:rPr>
              <w:rFonts w:ascii="GillSans" w:hAnsi="GillSans"/>
              <w:b/>
              <w:color w:val="AC4AA0"/>
              <w:szCs w:val="18"/>
            </w:rPr>
          </w:pPr>
          <w:r>
            <w:rPr>
              <w:rFonts w:ascii="GillSans" w:hAnsi="GillSans"/>
              <w:b/>
              <w:noProof/>
              <w:color w:val="AC4AA0"/>
              <w:szCs w:val="18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-34713</wp:posOffset>
                </wp:positionH>
                <wp:positionV relativeFrom="paragraph">
                  <wp:posOffset>41910</wp:posOffset>
                </wp:positionV>
                <wp:extent cx="287999" cy="288000"/>
                <wp:effectExtent l="25400" t="0" r="0" b="0"/>
                <wp:wrapNone/>
                <wp:docPr id="4" name="Immagine 2" descr="t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999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C7482">
            <w:rPr>
              <w:rFonts w:ascii="GillSans" w:hAnsi="GillSans"/>
              <w:b/>
              <w:color w:val="AC4AA0"/>
              <w:szCs w:val="18"/>
            </w:rPr>
            <w:t>@</w:t>
          </w:r>
          <w:proofErr w:type="spellStart"/>
          <w:r w:rsidRPr="002C7482">
            <w:rPr>
              <w:rFonts w:ascii="GillSans" w:hAnsi="GillSans"/>
              <w:b/>
              <w:color w:val="AC4AA0"/>
              <w:szCs w:val="18"/>
            </w:rPr>
            <w:t>ClericusCup</w:t>
          </w:r>
          <w:proofErr w:type="spellEnd"/>
        </w:p>
        <w:p w:rsidR="00817975" w:rsidRPr="002C7482" w:rsidRDefault="00817975" w:rsidP="00EF065D">
          <w:pPr>
            <w:spacing w:before="2" w:after="2"/>
            <w:jc w:val="center"/>
            <w:rPr>
              <w:rFonts w:ascii="GillSans" w:hAnsi="GillSans"/>
              <w:b/>
              <w:color w:val="AC4AA0"/>
              <w:szCs w:val="18"/>
            </w:rPr>
          </w:pPr>
          <w:r w:rsidRPr="002C7482">
            <w:rPr>
              <w:rFonts w:ascii="GillSans" w:hAnsi="GillSans"/>
              <w:b/>
              <w:color w:val="AC4AA0"/>
              <w:szCs w:val="18"/>
            </w:rPr>
            <w:t>#</w:t>
          </w:r>
          <w:proofErr w:type="spellStart"/>
          <w:r w:rsidRPr="002C7482">
            <w:rPr>
              <w:rFonts w:ascii="GillSans" w:hAnsi="GillSans"/>
              <w:b/>
              <w:color w:val="AC4AA0"/>
              <w:szCs w:val="18"/>
            </w:rPr>
            <w:t>ClericusCup</w:t>
          </w:r>
          <w:proofErr w:type="spellEnd"/>
        </w:p>
      </w:tc>
    </w:tr>
  </w:tbl>
  <w:p w:rsidR="00817975" w:rsidRDefault="008179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75" w:rsidRDefault="00817975" w:rsidP="00315FDD">
      <w:r>
        <w:separator/>
      </w:r>
    </w:p>
  </w:footnote>
  <w:footnote w:type="continuationSeparator" w:id="0">
    <w:p w:rsidR="00817975" w:rsidRDefault="00817975" w:rsidP="0031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75" w:rsidRDefault="00817975">
    <w:pPr>
      <w:pStyle w:val="Intestazione"/>
    </w:pPr>
    <w:r w:rsidRPr="002C7482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-430530</wp:posOffset>
          </wp:positionH>
          <wp:positionV relativeFrom="paragraph">
            <wp:posOffset>-304165</wp:posOffset>
          </wp:positionV>
          <wp:extent cx="7288530" cy="1727200"/>
          <wp:effectExtent l="25400" t="0" r="1270" b="0"/>
          <wp:wrapNone/>
          <wp:docPr id="1" name="Immagine 1" descr="intestazione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8530" cy="172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7975" w:rsidRDefault="0081797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DD"/>
    <w:rsid w:val="00025196"/>
    <w:rsid w:val="00030419"/>
    <w:rsid w:val="000373B2"/>
    <w:rsid w:val="00037585"/>
    <w:rsid w:val="00041645"/>
    <w:rsid w:val="000540BC"/>
    <w:rsid w:val="0007030D"/>
    <w:rsid w:val="00070519"/>
    <w:rsid w:val="000A1D89"/>
    <w:rsid w:val="000D36D5"/>
    <w:rsid w:val="000D3905"/>
    <w:rsid w:val="000E5125"/>
    <w:rsid w:val="000F72FE"/>
    <w:rsid w:val="001076F0"/>
    <w:rsid w:val="00121733"/>
    <w:rsid w:val="001364C6"/>
    <w:rsid w:val="0014672D"/>
    <w:rsid w:val="001547E0"/>
    <w:rsid w:val="001874E8"/>
    <w:rsid w:val="001A3D30"/>
    <w:rsid w:val="001B575B"/>
    <w:rsid w:val="00231D76"/>
    <w:rsid w:val="00237084"/>
    <w:rsid w:val="00242578"/>
    <w:rsid w:val="00245B7F"/>
    <w:rsid w:val="00267985"/>
    <w:rsid w:val="00270B87"/>
    <w:rsid w:val="002715AB"/>
    <w:rsid w:val="002B2871"/>
    <w:rsid w:val="002C7482"/>
    <w:rsid w:val="002E2163"/>
    <w:rsid w:val="00315FDD"/>
    <w:rsid w:val="003746C8"/>
    <w:rsid w:val="003857B5"/>
    <w:rsid w:val="003A7FA7"/>
    <w:rsid w:val="003B681C"/>
    <w:rsid w:val="003C6AE6"/>
    <w:rsid w:val="00402BBD"/>
    <w:rsid w:val="00412EDF"/>
    <w:rsid w:val="00434E79"/>
    <w:rsid w:val="00446B83"/>
    <w:rsid w:val="00482EDD"/>
    <w:rsid w:val="0048476F"/>
    <w:rsid w:val="004D01C8"/>
    <w:rsid w:val="004F6DCD"/>
    <w:rsid w:val="00526B54"/>
    <w:rsid w:val="0053123D"/>
    <w:rsid w:val="00545C9E"/>
    <w:rsid w:val="00565127"/>
    <w:rsid w:val="005A1959"/>
    <w:rsid w:val="005A381B"/>
    <w:rsid w:val="005A7638"/>
    <w:rsid w:val="005C0F0B"/>
    <w:rsid w:val="005D034F"/>
    <w:rsid w:val="006110CE"/>
    <w:rsid w:val="006136C6"/>
    <w:rsid w:val="006248E6"/>
    <w:rsid w:val="0062756B"/>
    <w:rsid w:val="00630205"/>
    <w:rsid w:val="00657D7D"/>
    <w:rsid w:val="0067072C"/>
    <w:rsid w:val="006A674F"/>
    <w:rsid w:val="006C7F4E"/>
    <w:rsid w:val="007042B5"/>
    <w:rsid w:val="00712947"/>
    <w:rsid w:val="00784496"/>
    <w:rsid w:val="007E299E"/>
    <w:rsid w:val="00806191"/>
    <w:rsid w:val="00817945"/>
    <w:rsid w:val="00817975"/>
    <w:rsid w:val="00865C3C"/>
    <w:rsid w:val="0088188B"/>
    <w:rsid w:val="00897658"/>
    <w:rsid w:val="008C325F"/>
    <w:rsid w:val="008F25C8"/>
    <w:rsid w:val="008F5873"/>
    <w:rsid w:val="00961262"/>
    <w:rsid w:val="00981F73"/>
    <w:rsid w:val="00991322"/>
    <w:rsid w:val="009A5BBD"/>
    <w:rsid w:val="009D1177"/>
    <w:rsid w:val="00A427E8"/>
    <w:rsid w:val="00A43DCA"/>
    <w:rsid w:val="00A50EA1"/>
    <w:rsid w:val="00A54366"/>
    <w:rsid w:val="00A77A5A"/>
    <w:rsid w:val="00A84026"/>
    <w:rsid w:val="00A851E8"/>
    <w:rsid w:val="00AE5F2E"/>
    <w:rsid w:val="00AF77FA"/>
    <w:rsid w:val="00B76777"/>
    <w:rsid w:val="00BA0350"/>
    <w:rsid w:val="00BE085A"/>
    <w:rsid w:val="00BE41E7"/>
    <w:rsid w:val="00C04A4B"/>
    <w:rsid w:val="00C13293"/>
    <w:rsid w:val="00C623D1"/>
    <w:rsid w:val="00C63FF5"/>
    <w:rsid w:val="00C7471F"/>
    <w:rsid w:val="00C877F4"/>
    <w:rsid w:val="00C93AC9"/>
    <w:rsid w:val="00C9622A"/>
    <w:rsid w:val="00CC54D3"/>
    <w:rsid w:val="00CD0D03"/>
    <w:rsid w:val="00D023E3"/>
    <w:rsid w:val="00D02F6A"/>
    <w:rsid w:val="00D50AE6"/>
    <w:rsid w:val="00D53212"/>
    <w:rsid w:val="00D57158"/>
    <w:rsid w:val="00D62D0A"/>
    <w:rsid w:val="00D707CD"/>
    <w:rsid w:val="00D71505"/>
    <w:rsid w:val="00D92796"/>
    <w:rsid w:val="00E07B56"/>
    <w:rsid w:val="00E42649"/>
    <w:rsid w:val="00E444CF"/>
    <w:rsid w:val="00E56719"/>
    <w:rsid w:val="00EB0B93"/>
    <w:rsid w:val="00EC3E6C"/>
    <w:rsid w:val="00EC53C7"/>
    <w:rsid w:val="00ED46A8"/>
    <w:rsid w:val="00EF065D"/>
    <w:rsid w:val="00F03659"/>
    <w:rsid w:val="00F15CF5"/>
    <w:rsid w:val="00F3210C"/>
    <w:rsid w:val="00F554AA"/>
    <w:rsid w:val="00F5791E"/>
    <w:rsid w:val="00FA6175"/>
    <w:rsid w:val="00FC34D4"/>
    <w:rsid w:val="00FC3A4C"/>
    <w:rsid w:val="00FF5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A32C8B"/>
  <w15:docId w15:val="{DB47984D-BC71-48D3-AB4B-2A7EAA70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5FD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FD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FD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15FD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5FDD"/>
  </w:style>
  <w:style w:type="paragraph" w:styleId="Pidipagina">
    <w:name w:val="footer"/>
    <w:basedOn w:val="Normale"/>
    <w:link w:val="PidipaginaCarattere"/>
    <w:uiPriority w:val="99"/>
    <w:semiHidden/>
    <w:unhideWhenUsed/>
    <w:rsid w:val="00315FD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5FDD"/>
  </w:style>
  <w:style w:type="character" w:customStyle="1" w:styleId="apple-converted-space">
    <w:name w:val="apple-converted-space"/>
    <w:basedOn w:val="Carpredefinitoparagrafo"/>
    <w:rsid w:val="004F6DCD"/>
  </w:style>
  <w:style w:type="table" w:styleId="Grigliatabella">
    <w:name w:val="Table Grid"/>
    <w:basedOn w:val="Tabellanormale"/>
    <w:uiPriority w:val="59"/>
    <w:rsid w:val="00C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3746C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object">
    <w:name w:val="object"/>
    <w:basedOn w:val="Carpredefinitoparagrafo"/>
    <w:rsid w:val="003746C8"/>
  </w:style>
  <w:style w:type="character" w:styleId="Collegamentoipertestuale">
    <w:name w:val="Hyperlink"/>
    <w:basedOn w:val="Carpredefinitoparagrafo"/>
    <w:rsid w:val="00EF0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mpa@csi-net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lericuscup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D13E-985B-455A-91DD-B83DEED7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</dc:creator>
  <cp:lastModifiedBy>Utente Windows</cp:lastModifiedBy>
  <cp:revision>5</cp:revision>
  <cp:lastPrinted>2019-05-27T09:49:00Z</cp:lastPrinted>
  <dcterms:created xsi:type="dcterms:W3CDTF">2019-05-31T11:11:00Z</dcterms:created>
  <dcterms:modified xsi:type="dcterms:W3CDTF">2019-05-31T12:12:00Z</dcterms:modified>
</cp:coreProperties>
</file>